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社会学院本科生常见志愿活动列表</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（2023年7月修订）（试行）</w:t>
      </w:r>
    </w:p>
    <w:tbl>
      <w:tblPr>
        <w:tblStyle w:val="8"/>
        <w:tblW w:w="7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585"/>
        <w:gridCol w:w="1896"/>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Align w:val="top"/>
          </w:tcPr>
          <w:p>
            <w:pPr>
              <w:jc w:val="center"/>
              <w:rPr>
                <w:rFonts w:hint="default" w:ascii="黑体" w:hAnsi="黑体" w:eastAsia="黑体" w:cs="黑体"/>
                <w:kern w:val="2"/>
                <w:sz w:val="21"/>
                <w:szCs w:val="22"/>
                <w:lang w:val="en-US" w:eastAsia="zh-CN" w:bidi="ar-SA"/>
              </w:rPr>
            </w:pPr>
            <w:r>
              <w:rPr>
                <w:rFonts w:hint="eastAsia" w:ascii="黑体" w:hAnsi="黑体" w:eastAsia="黑体" w:cs="黑体"/>
                <w:kern w:val="2"/>
                <w:sz w:val="21"/>
                <w:szCs w:val="22"/>
                <w:lang w:val="en-US" w:eastAsia="zh-CN" w:bidi="ar-SA"/>
              </w:rPr>
              <w:t>志愿服务类型</w:t>
            </w:r>
          </w:p>
        </w:tc>
        <w:tc>
          <w:tcPr>
            <w:tcW w:w="2585" w:type="dxa"/>
            <w:vAlign w:val="top"/>
          </w:tcPr>
          <w:p>
            <w:pPr>
              <w:jc w:val="center"/>
              <w:rPr>
                <w:rFonts w:hint="default" w:ascii="黑体" w:hAnsi="黑体" w:eastAsia="黑体" w:cs="黑体"/>
                <w:kern w:val="2"/>
                <w:sz w:val="21"/>
                <w:szCs w:val="22"/>
                <w:lang w:val="en-US" w:eastAsia="zh-CN" w:bidi="ar-SA"/>
              </w:rPr>
            </w:pPr>
            <w:r>
              <w:rPr>
                <w:rFonts w:hint="eastAsia" w:ascii="黑体" w:hAnsi="黑体" w:eastAsia="黑体" w:cs="黑体"/>
                <w:kern w:val="2"/>
                <w:sz w:val="21"/>
                <w:szCs w:val="22"/>
                <w:lang w:val="en-US" w:eastAsia="zh-CN" w:bidi="ar-SA"/>
              </w:rPr>
              <w:t>类别</w:t>
            </w:r>
          </w:p>
        </w:tc>
        <w:tc>
          <w:tcPr>
            <w:tcW w:w="1896" w:type="dxa"/>
            <w:vAlign w:val="top"/>
          </w:tcPr>
          <w:p>
            <w:pPr>
              <w:jc w:val="center"/>
              <w:rPr>
                <w:rFonts w:hint="default" w:ascii="黑体" w:hAnsi="黑体" w:eastAsia="黑体" w:cs="黑体"/>
                <w:b w:val="0"/>
                <w:bCs w:val="0"/>
                <w:kern w:val="2"/>
                <w:sz w:val="21"/>
                <w:szCs w:val="22"/>
                <w:lang w:val="en-US" w:eastAsia="zh-CN" w:bidi="ar-SA"/>
              </w:rPr>
            </w:pPr>
            <w:r>
              <w:rPr>
                <w:rFonts w:hint="eastAsia" w:ascii="黑体" w:hAnsi="黑体" w:eastAsia="黑体" w:cs="黑体"/>
                <w:b w:val="0"/>
                <w:bCs w:val="0"/>
                <w:kern w:val="2"/>
                <w:sz w:val="21"/>
                <w:szCs w:val="22"/>
                <w:lang w:val="en-US" w:eastAsia="zh-CN" w:bidi="ar-SA"/>
              </w:rPr>
              <w:t>名称</w:t>
            </w:r>
          </w:p>
        </w:tc>
        <w:tc>
          <w:tcPr>
            <w:tcW w:w="1458" w:type="dxa"/>
            <w:vAlign w:val="top"/>
          </w:tcPr>
          <w:p>
            <w:pPr>
              <w:jc w:val="center"/>
              <w:rPr>
                <w:rFonts w:hint="eastAsia" w:ascii="黑体" w:hAnsi="黑体" w:eastAsia="黑体" w:cs="黑体"/>
                <w:b w:val="0"/>
                <w:bCs w:val="0"/>
              </w:rPr>
            </w:pPr>
            <w:r>
              <w:rPr>
                <w:rFonts w:hint="eastAsia" w:ascii="黑体" w:hAnsi="黑体" w:eastAsia="黑体" w:cs="黑体"/>
                <w:b w:val="0"/>
                <w:bCs w:val="0"/>
              </w:rPr>
              <w:t>认定</w:t>
            </w:r>
            <w:r>
              <w:rPr>
                <w:rFonts w:hint="eastAsia" w:ascii="黑体" w:hAnsi="黑体" w:eastAsia="黑体" w:cs="黑体"/>
                <w:b w:val="0"/>
                <w:bCs w:val="0"/>
                <w:lang w:val="en-US" w:eastAsia="zh-CN"/>
              </w:rPr>
              <w:t>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纯志愿服务</w:t>
            </w:r>
          </w:p>
        </w:tc>
        <w:tc>
          <w:tcPr>
            <w:tcW w:w="2585" w:type="dxa"/>
          </w:tcPr>
          <w:p>
            <w:pPr>
              <w:jc w:val="center"/>
              <w:rPr>
                <w:rFonts w:hint="eastAsia" w:ascii="仿宋" w:hAnsi="仿宋" w:eastAsia="仿宋" w:cs="仿宋"/>
                <w:sz w:val="24"/>
                <w:szCs w:val="24"/>
                <w:highlight w:val="none"/>
                <w:vertAlign w:val="baseline"/>
              </w:rPr>
            </w:pPr>
            <w:r>
              <w:rPr>
                <w:rFonts w:hint="eastAsia" w:ascii="仿宋" w:hAnsi="仿宋" w:eastAsia="仿宋" w:cs="仿宋"/>
                <w:highlight w:val="none"/>
              </w:rPr>
              <w:t>敬老爱老类、义务献血类、关爱特殊儿童类、公共服务类等</w:t>
            </w:r>
          </w:p>
        </w:tc>
        <w:tc>
          <w:tcPr>
            <w:tcW w:w="1896" w:type="dxa"/>
          </w:tcPr>
          <w:p>
            <w:pPr>
              <w:jc w:val="center"/>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w:t>
            </w:r>
          </w:p>
        </w:tc>
        <w:tc>
          <w:tcPr>
            <w:tcW w:w="1458" w:type="dxa"/>
          </w:tcPr>
          <w:p>
            <w:pPr>
              <w:jc w:val="center"/>
              <w:rPr>
                <w:rFonts w:hint="eastAsia" w:ascii="仿宋" w:hAnsi="仿宋" w:eastAsia="仿宋" w:cs="仿宋"/>
                <w:b w:val="0"/>
                <w:bCs w:val="0"/>
                <w:sz w:val="24"/>
                <w:szCs w:val="24"/>
                <w:vertAlign w:val="baseline"/>
              </w:rPr>
            </w:pPr>
            <w:r>
              <w:rPr>
                <w:rFonts w:hint="eastAsia" w:ascii="仿宋" w:hAnsi="仿宋" w:eastAsia="仿宋" w:cs="仿宋"/>
                <w:b w:val="0"/>
                <w:bCs w:val="0"/>
                <w:sz w:val="24"/>
                <w:szCs w:val="24"/>
                <w:vertAlign w:val="baseline"/>
                <w:lang w:val="en-US" w:eastAsia="zh-CN"/>
              </w:rPr>
              <w:t>根据具体情况认定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03" w:type="dxa"/>
            <w:vMerge w:val="continue"/>
          </w:tcPr>
          <w:p>
            <w:pPr>
              <w:jc w:val="center"/>
              <w:rPr>
                <w:rFonts w:hint="eastAsia" w:ascii="仿宋" w:hAnsi="仿宋" w:eastAsia="仿宋" w:cs="仿宋"/>
                <w:sz w:val="24"/>
                <w:szCs w:val="24"/>
                <w:vertAlign w:val="baseline"/>
              </w:rPr>
            </w:pPr>
          </w:p>
        </w:tc>
        <w:tc>
          <w:tcPr>
            <w:tcW w:w="2585" w:type="dxa"/>
            <w:vMerge w:val="restart"/>
            <w:vAlign w:val="top"/>
          </w:tcPr>
          <w:p>
            <w:pPr>
              <w:jc w:val="center"/>
              <w:rPr>
                <w:rFonts w:hint="eastAsia" w:ascii="仿宋" w:hAnsi="仿宋" w:eastAsia="仿宋" w:cs="仿宋"/>
                <w:kern w:val="2"/>
                <w:sz w:val="21"/>
                <w:szCs w:val="22"/>
                <w:highlight w:val="none"/>
                <w:lang w:val="en-US" w:eastAsia="zh-CN" w:bidi="ar-SA"/>
              </w:rPr>
            </w:pPr>
            <w:r>
              <w:rPr>
                <w:rFonts w:hint="eastAsia" w:ascii="仿宋" w:hAnsi="仿宋" w:eastAsia="仿宋" w:cs="仿宋"/>
                <w:kern w:val="2"/>
                <w:sz w:val="21"/>
                <w:szCs w:val="22"/>
                <w:highlight w:val="none"/>
                <w:lang w:val="en-US" w:eastAsia="zh-CN" w:bidi="ar-SA"/>
              </w:rPr>
              <w:t>协助学院处理学生事务类</w:t>
            </w:r>
          </w:p>
          <w:p>
            <w:pPr>
              <w:jc w:val="center"/>
              <w:rPr>
                <w:rFonts w:hint="eastAsia" w:ascii="仿宋" w:hAnsi="仿宋" w:eastAsia="仿宋" w:cs="仿宋"/>
                <w:kern w:val="2"/>
                <w:sz w:val="21"/>
                <w:szCs w:val="22"/>
                <w:highlight w:val="none"/>
                <w:lang w:val="en-US" w:eastAsia="zh-CN" w:bidi="ar-SA"/>
              </w:rPr>
            </w:pPr>
          </w:p>
        </w:tc>
        <w:tc>
          <w:tcPr>
            <w:tcW w:w="1896" w:type="dxa"/>
            <w:vAlign w:val="top"/>
          </w:tcPr>
          <w:p>
            <w:pPr>
              <w:jc w:val="center"/>
              <w:rPr>
                <w:rFonts w:hint="eastAsia" w:ascii="仿宋" w:hAnsi="仿宋" w:eastAsia="仿宋" w:cs="仿宋"/>
                <w:b w:val="0"/>
                <w:bCs w:val="0"/>
                <w:kern w:val="2"/>
                <w:sz w:val="21"/>
                <w:szCs w:val="22"/>
                <w:highlight w:val="none"/>
                <w:lang w:val="en-US" w:eastAsia="zh-CN" w:bidi="ar-SA"/>
              </w:rPr>
            </w:pPr>
            <w:r>
              <w:rPr>
                <w:rFonts w:hint="eastAsia" w:ascii="仿宋" w:hAnsi="仿宋" w:eastAsia="仿宋" w:cs="仿宋"/>
                <w:b w:val="0"/>
                <w:bCs w:val="0"/>
                <w:highlight w:val="none"/>
              </w:rPr>
              <w:t>新生班主任助理</w:t>
            </w:r>
          </w:p>
        </w:tc>
        <w:tc>
          <w:tcPr>
            <w:tcW w:w="1458" w:type="dxa"/>
            <w:vMerge w:val="restart"/>
          </w:tcPr>
          <w:p>
            <w:pPr>
              <w:jc w:val="center"/>
              <w:rPr>
                <w:rFonts w:hint="default" w:ascii="仿宋" w:hAnsi="仿宋" w:eastAsia="仿宋" w:cs="仿宋"/>
                <w:b/>
                <w:bCs/>
                <w:sz w:val="24"/>
                <w:szCs w:val="24"/>
                <w:highlight w:val="yellow"/>
                <w:vertAlign w:val="baseline"/>
                <w:lang w:val="en-US" w:eastAsia="zh-CN"/>
              </w:rPr>
            </w:pPr>
            <w:r>
              <w:rPr>
                <w:rFonts w:hint="eastAsia" w:ascii="仿宋" w:hAnsi="仿宋" w:eastAsia="仿宋" w:cs="仿宋"/>
                <w:b w:val="0"/>
                <w:bCs w:val="0"/>
                <w:sz w:val="24"/>
                <w:szCs w:val="24"/>
                <w:vertAlign w:val="baseline"/>
                <w:lang w:val="en-US" w:eastAsia="zh-CN"/>
              </w:rPr>
              <w:t>根据具体情况由负责老师认定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703" w:type="dxa"/>
            <w:vMerge w:val="continue"/>
          </w:tcPr>
          <w:p>
            <w:pPr>
              <w:jc w:val="center"/>
              <w:rPr>
                <w:rFonts w:hint="eastAsia" w:ascii="仿宋" w:hAnsi="仿宋" w:eastAsia="仿宋" w:cs="仿宋"/>
                <w:sz w:val="24"/>
                <w:szCs w:val="24"/>
                <w:vertAlign w:val="baseline"/>
              </w:rPr>
            </w:pPr>
          </w:p>
        </w:tc>
        <w:tc>
          <w:tcPr>
            <w:tcW w:w="2585" w:type="dxa"/>
            <w:vMerge w:val="continue"/>
            <w:vAlign w:val="top"/>
          </w:tcPr>
          <w:p>
            <w:pPr>
              <w:jc w:val="center"/>
              <w:rPr>
                <w:rFonts w:hint="eastAsia" w:ascii="仿宋" w:hAnsi="仿宋" w:eastAsia="仿宋" w:cs="仿宋"/>
                <w:kern w:val="2"/>
                <w:sz w:val="21"/>
                <w:szCs w:val="22"/>
                <w:highlight w:val="none"/>
                <w:lang w:val="en-US" w:eastAsia="zh-CN" w:bidi="ar-SA"/>
              </w:rPr>
            </w:pPr>
          </w:p>
        </w:tc>
        <w:tc>
          <w:tcPr>
            <w:tcW w:w="1896" w:type="dxa"/>
            <w:vAlign w:val="top"/>
          </w:tcPr>
          <w:p>
            <w:pPr>
              <w:jc w:val="center"/>
              <w:rPr>
                <w:rFonts w:hint="eastAsia" w:ascii="仿宋" w:hAnsi="仿宋" w:eastAsia="仿宋" w:cs="仿宋"/>
                <w:b w:val="0"/>
                <w:bCs w:val="0"/>
                <w:kern w:val="2"/>
                <w:sz w:val="21"/>
                <w:szCs w:val="22"/>
                <w:highlight w:val="none"/>
                <w:lang w:val="en-US" w:eastAsia="zh-CN" w:bidi="ar-SA"/>
              </w:rPr>
            </w:pPr>
            <w:r>
              <w:rPr>
                <w:rFonts w:hint="eastAsia" w:ascii="仿宋" w:hAnsi="仿宋" w:eastAsia="仿宋" w:cs="仿宋"/>
                <w:b w:val="0"/>
                <w:bCs w:val="0"/>
                <w:highlight w:val="none"/>
              </w:rPr>
              <w:t>辅导员助理</w:t>
            </w:r>
          </w:p>
        </w:tc>
        <w:tc>
          <w:tcPr>
            <w:tcW w:w="1458" w:type="dxa"/>
            <w:vMerge w:val="continue"/>
            <w:vAlign w:val="top"/>
          </w:tcPr>
          <w:p>
            <w:pPr>
              <w:jc w:val="center"/>
              <w:rPr>
                <w:rFonts w:hint="eastAsia" w:ascii="仿宋" w:hAnsi="仿宋" w:eastAsia="仿宋" w:cs="仿宋"/>
                <w:b/>
                <w:bCs/>
                <w:kern w:val="2"/>
                <w:sz w:val="24"/>
                <w:szCs w:val="24"/>
                <w:highlight w:val="yellow"/>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pPr>
              <w:jc w:val="center"/>
              <w:rPr>
                <w:rFonts w:hint="eastAsia" w:ascii="仿宋" w:hAnsi="仿宋" w:eastAsia="仿宋" w:cs="仿宋"/>
                <w:sz w:val="24"/>
                <w:szCs w:val="24"/>
                <w:vertAlign w:val="baseline"/>
              </w:rPr>
            </w:pPr>
          </w:p>
        </w:tc>
        <w:tc>
          <w:tcPr>
            <w:tcW w:w="2585" w:type="dxa"/>
            <w:vMerge w:val="continue"/>
            <w:vAlign w:val="top"/>
          </w:tcPr>
          <w:p>
            <w:pPr>
              <w:jc w:val="center"/>
              <w:rPr>
                <w:rFonts w:hint="eastAsia" w:ascii="仿宋" w:hAnsi="仿宋" w:eastAsia="仿宋" w:cs="仿宋"/>
                <w:kern w:val="2"/>
                <w:sz w:val="21"/>
                <w:szCs w:val="22"/>
                <w:highlight w:val="none"/>
                <w:lang w:val="en-US" w:eastAsia="zh-CN" w:bidi="ar-SA"/>
              </w:rPr>
            </w:pPr>
          </w:p>
        </w:tc>
        <w:tc>
          <w:tcPr>
            <w:tcW w:w="1896" w:type="dxa"/>
            <w:vAlign w:val="top"/>
          </w:tcPr>
          <w:p>
            <w:pPr>
              <w:jc w:val="center"/>
              <w:rPr>
                <w:rFonts w:hint="eastAsia" w:ascii="仿宋" w:hAnsi="仿宋" w:eastAsia="仿宋" w:cs="仿宋"/>
                <w:b w:val="0"/>
                <w:bCs w:val="0"/>
                <w:kern w:val="2"/>
                <w:sz w:val="21"/>
                <w:szCs w:val="22"/>
                <w:highlight w:val="none"/>
                <w:lang w:val="en-US" w:eastAsia="zh-CN" w:bidi="ar-SA"/>
              </w:rPr>
            </w:pPr>
            <w:r>
              <w:rPr>
                <w:rFonts w:hint="eastAsia" w:ascii="仿宋" w:hAnsi="仿宋" w:eastAsia="仿宋" w:cs="仿宋"/>
                <w:b w:val="0"/>
                <w:bCs w:val="0"/>
                <w:highlight w:val="none"/>
              </w:rPr>
              <w:t>就业小助理</w:t>
            </w:r>
          </w:p>
        </w:tc>
        <w:tc>
          <w:tcPr>
            <w:tcW w:w="1458" w:type="dxa"/>
            <w:vMerge w:val="continue"/>
            <w:vAlign w:val="top"/>
          </w:tcPr>
          <w:p>
            <w:pPr>
              <w:jc w:val="center"/>
              <w:rPr>
                <w:rFonts w:hint="eastAsia" w:ascii="仿宋" w:hAnsi="仿宋" w:eastAsia="仿宋" w:cs="仿宋"/>
                <w:b/>
                <w:bCs/>
                <w:kern w:val="2"/>
                <w:sz w:val="24"/>
                <w:szCs w:val="24"/>
                <w:highlight w:val="yellow"/>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pPr>
              <w:jc w:val="center"/>
              <w:rPr>
                <w:rFonts w:hint="eastAsia" w:ascii="仿宋" w:hAnsi="仿宋" w:eastAsia="仿宋" w:cs="仿宋"/>
                <w:sz w:val="24"/>
                <w:szCs w:val="24"/>
                <w:vertAlign w:val="baseline"/>
              </w:rPr>
            </w:pPr>
          </w:p>
        </w:tc>
        <w:tc>
          <w:tcPr>
            <w:tcW w:w="2585" w:type="dxa"/>
            <w:vMerge w:val="continue"/>
            <w:vAlign w:val="top"/>
          </w:tcPr>
          <w:p>
            <w:pPr>
              <w:jc w:val="center"/>
              <w:rPr>
                <w:rFonts w:hint="eastAsia" w:ascii="仿宋" w:hAnsi="仿宋" w:eastAsia="仿宋" w:cs="仿宋"/>
                <w:kern w:val="2"/>
                <w:sz w:val="21"/>
                <w:szCs w:val="22"/>
                <w:highlight w:val="none"/>
                <w:lang w:val="en-US" w:eastAsia="zh-CN" w:bidi="ar-SA"/>
              </w:rPr>
            </w:pPr>
          </w:p>
        </w:tc>
        <w:tc>
          <w:tcPr>
            <w:tcW w:w="1896" w:type="dxa"/>
            <w:vAlign w:val="top"/>
          </w:tcPr>
          <w:p>
            <w:pPr>
              <w:jc w:val="center"/>
              <w:rPr>
                <w:rFonts w:hint="eastAsia" w:ascii="仿宋" w:hAnsi="仿宋" w:eastAsia="仿宋" w:cs="仿宋"/>
                <w:b w:val="0"/>
                <w:bCs w:val="0"/>
                <w:kern w:val="2"/>
                <w:sz w:val="21"/>
                <w:szCs w:val="22"/>
                <w:highlight w:val="none"/>
                <w:lang w:val="en-US" w:eastAsia="zh-CN" w:bidi="ar-SA"/>
              </w:rPr>
            </w:pPr>
            <w:r>
              <w:rPr>
                <w:rFonts w:hint="eastAsia" w:ascii="仿宋" w:hAnsi="仿宋" w:eastAsia="仿宋" w:cs="仿宋"/>
                <w:b w:val="0"/>
                <w:bCs w:val="0"/>
                <w:highlight w:val="none"/>
              </w:rPr>
              <w:t>学风督察员</w:t>
            </w:r>
          </w:p>
        </w:tc>
        <w:tc>
          <w:tcPr>
            <w:tcW w:w="1458" w:type="dxa"/>
            <w:vMerge w:val="continue"/>
            <w:vAlign w:val="top"/>
          </w:tcPr>
          <w:p>
            <w:pPr>
              <w:jc w:val="center"/>
              <w:rPr>
                <w:rFonts w:hint="eastAsia" w:ascii="仿宋" w:hAnsi="仿宋" w:eastAsia="仿宋" w:cs="仿宋"/>
                <w:b/>
                <w:bCs/>
                <w:kern w:val="2"/>
                <w:sz w:val="24"/>
                <w:szCs w:val="24"/>
                <w:highlight w:val="yellow"/>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pPr>
              <w:jc w:val="center"/>
              <w:rPr>
                <w:rFonts w:hint="eastAsia" w:ascii="仿宋" w:hAnsi="仿宋" w:eastAsia="仿宋" w:cs="仿宋"/>
                <w:sz w:val="24"/>
                <w:szCs w:val="24"/>
                <w:vertAlign w:val="baseline"/>
              </w:rPr>
            </w:pPr>
          </w:p>
        </w:tc>
        <w:tc>
          <w:tcPr>
            <w:tcW w:w="2585" w:type="dxa"/>
            <w:vMerge w:val="continue"/>
          </w:tcPr>
          <w:p>
            <w:pPr>
              <w:jc w:val="center"/>
              <w:rPr>
                <w:rFonts w:hint="eastAsia" w:ascii="仿宋" w:hAnsi="仿宋" w:eastAsia="仿宋" w:cs="仿宋"/>
                <w:sz w:val="24"/>
                <w:szCs w:val="24"/>
                <w:highlight w:val="none"/>
                <w:vertAlign w:val="baseline"/>
              </w:rPr>
            </w:pPr>
          </w:p>
        </w:tc>
        <w:tc>
          <w:tcPr>
            <w:tcW w:w="1896" w:type="dxa"/>
            <w:vAlign w:val="top"/>
          </w:tcPr>
          <w:p>
            <w:pPr>
              <w:jc w:val="center"/>
              <w:rPr>
                <w:rFonts w:hint="eastAsia" w:ascii="仿宋" w:hAnsi="仿宋" w:eastAsia="仿宋" w:cs="仿宋"/>
                <w:b w:val="0"/>
                <w:bCs w:val="0"/>
                <w:kern w:val="2"/>
                <w:sz w:val="24"/>
                <w:szCs w:val="24"/>
                <w:highlight w:val="none"/>
                <w:vertAlign w:val="baseline"/>
                <w:lang w:val="en-US" w:eastAsia="zh-CN" w:bidi="ar-SA"/>
              </w:rPr>
            </w:pPr>
            <w:r>
              <w:rPr>
                <w:rFonts w:hint="eastAsia" w:ascii="仿宋" w:hAnsi="仿宋" w:eastAsia="仿宋" w:cs="仿宋"/>
                <w:b w:val="0"/>
                <w:bCs w:val="0"/>
                <w:highlight w:val="none"/>
              </w:rPr>
              <w:t>回访母校</w:t>
            </w:r>
          </w:p>
        </w:tc>
        <w:tc>
          <w:tcPr>
            <w:tcW w:w="1458" w:type="dxa"/>
            <w:vMerge w:val="continue"/>
            <w:vAlign w:val="top"/>
          </w:tcPr>
          <w:p>
            <w:pPr>
              <w:jc w:val="center"/>
              <w:rPr>
                <w:rFonts w:hint="eastAsia" w:ascii="仿宋" w:hAnsi="仿宋" w:eastAsia="仿宋" w:cs="仿宋"/>
                <w:b/>
                <w:bCs/>
                <w:kern w:val="2"/>
                <w:sz w:val="24"/>
                <w:szCs w:val="24"/>
                <w:highlight w:val="yellow"/>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restart"/>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非纯志愿服务</w:t>
            </w:r>
          </w:p>
        </w:tc>
        <w:tc>
          <w:tcPr>
            <w:tcW w:w="2585" w:type="dxa"/>
            <w:vMerge w:val="restart"/>
            <w:vAlign w:val="top"/>
          </w:tcPr>
          <w:p>
            <w:pPr>
              <w:jc w:val="center"/>
              <w:rPr>
                <w:rFonts w:hint="eastAsia" w:ascii="仿宋" w:hAnsi="仿宋" w:eastAsia="仿宋" w:cs="仿宋"/>
                <w:kern w:val="2"/>
                <w:sz w:val="21"/>
                <w:szCs w:val="22"/>
                <w:lang w:val="en-US" w:eastAsia="zh-CN" w:bidi="ar-SA"/>
              </w:rPr>
            </w:pPr>
            <w:r>
              <w:rPr>
                <w:rFonts w:hint="eastAsia" w:ascii="仿宋" w:hAnsi="仿宋" w:eastAsia="仿宋" w:cs="仿宋"/>
              </w:rPr>
              <w:t>代表学院参加校级及以上比赛或活动</w:t>
            </w:r>
          </w:p>
        </w:tc>
        <w:tc>
          <w:tcPr>
            <w:tcW w:w="1896"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新</w:t>
            </w:r>
            <w:r>
              <w:rPr>
                <w:rFonts w:hint="eastAsia" w:ascii="仿宋" w:hAnsi="仿宋" w:eastAsia="仿宋" w:cs="仿宋"/>
                <w:b w:val="0"/>
                <w:bCs w:val="0"/>
                <w:lang w:val="en-US" w:eastAsia="zh-CN"/>
              </w:rPr>
              <w:t>生舞蹈大赛</w:t>
            </w:r>
          </w:p>
        </w:tc>
        <w:tc>
          <w:tcPr>
            <w:tcW w:w="1458"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50</w:t>
            </w:r>
            <w:r>
              <w:rPr>
                <w:rFonts w:hint="eastAsia" w:ascii="仿宋" w:hAnsi="仿宋" w:eastAsia="仿宋" w:cs="仿宋"/>
                <w:b w:val="0"/>
                <w:bCs w:val="0"/>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pPr>
              <w:jc w:val="center"/>
              <w:rPr>
                <w:rFonts w:hint="eastAsia" w:ascii="仿宋" w:hAnsi="仿宋" w:eastAsia="仿宋" w:cs="仿宋"/>
                <w:sz w:val="24"/>
                <w:szCs w:val="24"/>
                <w:vertAlign w:val="baseline"/>
                <w:lang w:val="en-US" w:eastAsia="zh-CN"/>
              </w:rPr>
            </w:pPr>
          </w:p>
        </w:tc>
        <w:tc>
          <w:tcPr>
            <w:tcW w:w="2585" w:type="dxa"/>
            <w:vMerge w:val="continue"/>
            <w:vAlign w:val="top"/>
          </w:tcPr>
          <w:p>
            <w:pPr>
              <w:jc w:val="center"/>
              <w:rPr>
                <w:rFonts w:hint="eastAsia" w:ascii="仿宋" w:hAnsi="仿宋" w:eastAsia="仿宋" w:cs="仿宋"/>
                <w:kern w:val="2"/>
                <w:sz w:val="21"/>
                <w:szCs w:val="22"/>
                <w:lang w:val="en-US" w:eastAsia="zh-CN" w:bidi="ar-SA"/>
              </w:rPr>
            </w:pPr>
          </w:p>
        </w:tc>
        <w:tc>
          <w:tcPr>
            <w:tcW w:w="1896"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戏曲广播体操</w:t>
            </w:r>
          </w:p>
        </w:tc>
        <w:tc>
          <w:tcPr>
            <w:tcW w:w="1458"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20</w:t>
            </w:r>
            <w:r>
              <w:rPr>
                <w:rFonts w:hint="eastAsia" w:ascii="仿宋" w:hAnsi="仿宋" w:eastAsia="仿宋" w:cs="仿宋"/>
                <w:b w:val="0"/>
                <w:bCs w:val="0"/>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pPr>
              <w:jc w:val="center"/>
              <w:rPr>
                <w:rFonts w:hint="eastAsia" w:ascii="仿宋" w:hAnsi="仿宋" w:eastAsia="仿宋" w:cs="仿宋"/>
                <w:sz w:val="24"/>
                <w:szCs w:val="24"/>
                <w:vertAlign w:val="baseline"/>
                <w:lang w:val="en-US" w:eastAsia="zh-CN"/>
              </w:rPr>
            </w:pPr>
          </w:p>
        </w:tc>
        <w:tc>
          <w:tcPr>
            <w:tcW w:w="2585" w:type="dxa"/>
            <w:vMerge w:val="continue"/>
            <w:vAlign w:val="top"/>
          </w:tcPr>
          <w:p>
            <w:pPr>
              <w:jc w:val="center"/>
              <w:rPr>
                <w:rFonts w:hint="eastAsia" w:ascii="仿宋" w:hAnsi="仿宋" w:eastAsia="仿宋" w:cs="仿宋"/>
              </w:rPr>
            </w:pPr>
          </w:p>
        </w:tc>
        <w:tc>
          <w:tcPr>
            <w:tcW w:w="1896"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心理剧</w:t>
            </w:r>
            <w:r>
              <w:rPr>
                <w:rFonts w:hint="eastAsia" w:ascii="仿宋" w:hAnsi="仿宋" w:eastAsia="仿宋" w:cs="仿宋"/>
                <w:b w:val="0"/>
                <w:bCs w:val="0"/>
                <w:lang w:val="en-US" w:eastAsia="zh-CN"/>
              </w:rPr>
              <w:t>比赛</w:t>
            </w:r>
          </w:p>
        </w:tc>
        <w:tc>
          <w:tcPr>
            <w:tcW w:w="1458"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20</w:t>
            </w:r>
            <w:r>
              <w:rPr>
                <w:rFonts w:hint="eastAsia" w:ascii="仿宋" w:hAnsi="仿宋" w:eastAsia="仿宋" w:cs="仿宋"/>
                <w:b w:val="0"/>
                <w:bCs w:val="0"/>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pPr>
              <w:jc w:val="center"/>
              <w:rPr>
                <w:rFonts w:hint="eastAsia" w:ascii="仿宋" w:hAnsi="仿宋" w:eastAsia="仿宋" w:cs="仿宋"/>
                <w:sz w:val="24"/>
                <w:szCs w:val="24"/>
                <w:vertAlign w:val="baseline"/>
                <w:lang w:val="en-US" w:eastAsia="zh-CN"/>
              </w:rPr>
            </w:pPr>
          </w:p>
        </w:tc>
        <w:tc>
          <w:tcPr>
            <w:tcW w:w="2585" w:type="dxa"/>
            <w:vMerge w:val="continue"/>
            <w:vAlign w:val="top"/>
          </w:tcPr>
          <w:p>
            <w:pPr>
              <w:jc w:val="center"/>
              <w:rPr>
                <w:rFonts w:hint="eastAsia" w:ascii="仿宋" w:hAnsi="仿宋" w:eastAsia="仿宋" w:cs="仿宋"/>
              </w:rPr>
            </w:pPr>
          </w:p>
        </w:tc>
        <w:tc>
          <w:tcPr>
            <w:tcW w:w="1896"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炫舞</w:t>
            </w:r>
            <w:r>
              <w:rPr>
                <w:rFonts w:hint="eastAsia" w:ascii="仿宋" w:hAnsi="仿宋" w:eastAsia="仿宋" w:cs="仿宋"/>
                <w:b w:val="0"/>
                <w:bCs w:val="0"/>
                <w:lang w:val="en-US" w:eastAsia="zh-CN"/>
              </w:rPr>
              <w:t>大赛</w:t>
            </w:r>
          </w:p>
        </w:tc>
        <w:tc>
          <w:tcPr>
            <w:tcW w:w="1458"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50</w:t>
            </w:r>
            <w:r>
              <w:rPr>
                <w:rFonts w:hint="eastAsia" w:ascii="仿宋" w:hAnsi="仿宋" w:eastAsia="仿宋" w:cs="仿宋"/>
                <w:b w:val="0"/>
                <w:bCs w:val="0"/>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pPr>
              <w:jc w:val="center"/>
              <w:rPr>
                <w:rFonts w:hint="eastAsia" w:ascii="仿宋" w:hAnsi="仿宋" w:eastAsia="仿宋" w:cs="仿宋"/>
                <w:sz w:val="24"/>
                <w:szCs w:val="24"/>
                <w:vertAlign w:val="baseline"/>
                <w:lang w:val="en-US" w:eastAsia="zh-CN"/>
              </w:rPr>
            </w:pPr>
          </w:p>
        </w:tc>
        <w:tc>
          <w:tcPr>
            <w:tcW w:w="2585" w:type="dxa"/>
            <w:vMerge w:val="continue"/>
            <w:vAlign w:val="top"/>
          </w:tcPr>
          <w:p>
            <w:pPr>
              <w:jc w:val="center"/>
              <w:rPr>
                <w:rFonts w:hint="eastAsia" w:ascii="仿宋" w:hAnsi="仿宋" w:eastAsia="仿宋" w:cs="仿宋"/>
              </w:rPr>
            </w:pPr>
          </w:p>
        </w:tc>
        <w:tc>
          <w:tcPr>
            <w:tcW w:w="1896"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辩论赛</w:t>
            </w:r>
          </w:p>
        </w:tc>
        <w:tc>
          <w:tcPr>
            <w:tcW w:w="1458"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20</w:t>
            </w:r>
            <w:r>
              <w:rPr>
                <w:rFonts w:hint="eastAsia" w:ascii="仿宋" w:hAnsi="仿宋" w:eastAsia="仿宋" w:cs="仿宋"/>
                <w:b w:val="0"/>
                <w:bCs w:val="0"/>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03" w:type="dxa"/>
            <w:vMerge w:val="continue"/>
          </w:tcPr>
          <w:p>
            <w:pPr>
              <w:jc w:val="center"/>
              <w:rPr>
                <w:rFonts w:hint="eastAsia" w:ascii="仿宋" w:hAnsi="仿宋" w:eastAsia="仿宋" w:cs="仿宋"/>
                <w:sz w:val="24"/>
                <w:szCs w:val="24"/>
                <w:vertAlign w:val="baseline"/>
                <w:lang w:val="en-US" w:eastAsia="zh-CN"/>
              </w:rPr>
            </w:pPr>
          </w:p>
        </w:tc>
        <w:tc>
          <w:tcPr>
            <w:tcW w:w="2585" w:type="dxa"/>
            <w:vMerge w:val="continue"/>
            <w:vAlign w:val="top"/>
          </w:tcPr>
          <w:p>
            <w:pPr>
              <w:jc w:val="center"/>
              <w:rPr>
                <w:rFonts w:hint="eastAsia" w:ascii="仿宋" w:hAnsi="仿宋" w:eastAsia="仿宋" w:cs="仿宋"/>
              </w:rPr>
            </w:pPr>
          </w:p>
        </w:tc>
        <w:tc>
          <w:tcPr>
            <w:tcW w:w="1896"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英语短剧大赛</w:t>
            </w:r>
          </w:p>
        </w:tc>
        <w:tc>
          <w:tcPr>
            <w:tcW w:w="1458" w:type="dxa"/>
            <w:vAlign w:val="top"/>
          </w:tcPr>
          <w:p>
            <w:pPr>
              <w:jc w:val="center"/>
              <w:rPr>
                <w:rFonts w:hint="eastAsia" w:ascii="仿宋" w:hAnsi="仿宋" w:eastAsia="仿宋" w:cs="仿宋"/>
                <w:b w:val="0"/>
                <w:bCs w:val="0"/>
                <w:kern w:val="2"/>
                <w:sz w:val="21"/>
                <w:szCs w:val="22"/>
                <w:lang w:val="en-US" w:eastAsia="zh-CN" w:bidi="ar-SA"/>
              </w:rPr>
            </w:pPr>
            <w:r>
              <w:rPr>
                <w:rFonts w:hint="eastAsia" w:ascii="仿宋" w:hAnsi="仿宋" w:eastAsia="仿宋" w:cs="仿宋"/>
                <w:b w:val="0"/>
                <w:bCs w:val="0"/>
              </w:rPr>
              <w:t>20</w:t>
            </w:r>
            <w:r>
              <w:rPr>
                <w:rFonts w:hint="eastAsia" w:ascii="仿宋" w:hAnsi="仿宋" w:eastAsia="仿宋" w:cs="仿宋"/>
                <w:b w:val="0"/>
                <w:bCs w:val="0"/>
                <w:lang w:val="en-US" w:eastAsia="zh-CN"/>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3" w:type="dxa"/>
            <w:vMerge w:val="continue"/>
          </w:tcPr>
          <w:p>
            <w:pPr>
              <w:jc w:val="center"/>
              <w:rPr>
                <w:rFonts w:hint="eastAsia" w:ascii="仿宋" w:hAnsi="仿宋" w:eastAsia="仿宋" w:cs="仿宋"/>
                <w:sz w:val="24"/>
                <w:szCs w:val="24"/>
                <w:vertAlign w:val="baseline"/>
                <w:lang w:val="en-US" w:eastAsia="zh-CN"/>
              </w:rPr>
            </w:pPr>
          </w:p>
        </w:tc>
        <w:tc>
          <w:tcPr>
            <w:tcW w:w="2585" w:type="dxa"/>
            <w:vAlign w:val="top"/>
          </w:tcPr>
          <w:p>
            <w:pPr>
              <w:jc w:val="center"/>
              <w:rPr>
                <w:rFonts w:hint="eastAsia" w:ascii="仿宋" w:hAnsi="仿宋" w:eastAsia="仿宋" w:cs="仿宋"/>
                <w:highlight w:val="none"/>
              </w:rPr>
            </w:pPr>
            <w:r>
              <w:rPr>
                <w:rFonts w:hint="eastAsia" w:ascii="仿宋" w:hAnsi="仿宋" w:eastAsia="仿宋" w:cs="仿宋"/>
                <w:highlight w:val="none"/>
              </w:rPr>
              <w:t>院内活动</w:t>
            </w:r>
          </w:p>
        </w:tc>
        <w:tc>
          <w:tcPr>
            <w:tcW w:w="1896" w:type="dxa"/>
            <w:vAlign w:val="top"/>
          </w:tcPr>
          <w:p>
            <w:pPr>
              <w:jc w:val="center"/>
              <w:rPr>
                <w:rFonts w:hint="eastAsia" w:ascii="仿宋" w:hAnsi="仿宋" w:eastAsia="仿宋" w:cs="仿宋"/>
                <w:b w:val="0"/>
                <w:bCs w:val="0"/>
                <w:highlight w:val="none"/>
              </w:rPr>
            </w:pPr>
            <w:r>
              <w:rPr>
                <w:rFonts w:hint="eastAsia" w:ascii="仿宋" w:hAnsi="仿宋" w:eastAsia="仿宋" w:cs="仿宋"/>
                <w:b w:val="0"/>
                <w:bCs w:val="0"/>
                <w:sz w:val="24"/>
                <w:szCs w:val="24"/>
                <w:highlight w:val="none"/>
                <w:vertAlign w:val="baseline"/>
                <w:lang w:val="en-US" w:eastAsia="zh-CN"/>
              </w:rPr>
              <w:t>/</w:t>
            </w:r>
          </w:p>
        </w:tc>
        <w:tc>
          <w:tcPr>
            <w:tcW w:w="1458" w:type="dxa"/>
            <w:vAlign w:val="top"/>
          </w:tcPr>
          <w:p>
            <w:pPr>
              <w:jc w:val="center"/>
              <w:rPr>
                <w:rFonts w:hint="default" w:ascii="仿宋" w:hAnsi="仿宋" w:eastAsia="仿宋" w:cs="仿宋"/>
                <w:b w:val="0"/>
                <w:bCs w:val="0"/>
                <w:highlight w:val="yellow"/>
                <w:lang w:val="en-US" w:eastAsia="zh-CN"/>
              </w:rPr>
            </w:pPr>
            <w:r>
              <w:rPr>
                <w:rFonts w:hint="eastAsia" w:ascii="仿宋" w:hAnsi="仿宋" w:eastAsia="仿宋" w:cs="仿宋"/>
                <w:lang w:val="en-US" w:eastAsia="zh-CN"/>
              </w:rPr>
              <w:t>每次活动由指导老师认定后，将表格签字后交给青协统一录入</w:t>
            </w:r>
          </w:p>
        </w:tc>
      </w:tr>
    </w:tbl>
    <w:p>
      <w:pPr>
        <w:rPr>
          <w:rFonts w:hint="eastAsia" w:ascii="黑体" w:hAnsi="黑体" w:eastAsia="黑体" w:cs="黑体"/>
          <w:sz w:val="24"/>
          <w:szCs w:val="24"/>
        </w:rPr>
      </w:pPr>
    </w:p>
    <w:p>
      <w:pPr>
        <w:rPr>
          <w:rFonts w:hint="eastAsia" w:ascii="仿宋" w:hAnsi="仿宋" w:eastAsia="仿宋" w:cs="仿宋"/>
          <w:i w:val="0"/>
          <w:iCs w:val="0"/>
          <w:sz w:val="24"/>
          <w:szCs w:val="24"/>
        </w:rPr>
      </w:pPr>
      <w:r>
        <w:rPr>
          <w:rFonts w:hint="eastAsia" w:ascii="仿宋" w:hAnsi="仿宋" w:eastAsia="仿宋" w:cs="仿宋"/>
          <w:i w:val="0"/>
          <w:iCs w:val="0"/>
          <w:sz w:val="24"/>
          <w:szCs w:val="24"/>
        </w:rPr>
        <w:t>注：纯志愿服务的界定标准主要以是否有具体服务对象的公益类活动为准。</w:t>
      </w:r>
    </w:p>
    <w:p>
      <w:pPr>
        <w:rPr>
          <w:rFonts w:hint="eastAsia" w:ascii="仿宋" w:hAnsi="仿宋" w:eastAsia="仿宋" w:cs="仿宋"/>
          <w:i w:val="0"/>
          <w:iCs w:val="0"/>
          <w:sz w:val="24"/>
          <w:szCs w:val="24"/>
        </w:rPr>
      </w:pPr>
    </w:p>
    <w:p>
      <w:pPr>
        <w:rPr>
          <w:rFonts w:hint="eastAsia" w:ascii="仿宋" w:hAnsi="仿宋" w:eastAsia="仿宋" w:cs="仿宋"/>
          <w:i w:val="0"/>
          <w:iCs w:val="0"/>
          <w:sz w:val="24"/>
          <w:szCs w:val="24"/>
        </w:rPr>
      </w:pPr>
    </w:p>
    <w:p>
      <w:pPr>
        <w:rPr>
          <w:rFonts w:hint="eastAsia" w:ascii="仿宋" w:hAnsi="仿宋" w:eastAsia="仿宋" w:cs="仿宋"/>
          <w:i w:val="0"/>
          <w:iCs w:val="0"/>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rPr>
          <w:rFonts w:hint="default" w:ascii="Times New Roman" w:hAnsi="Times New Roman" w:eastAsia="仿宋" w:cs="Times New Roman"/>
          <w:b w:val="0"/>
          <w:bCs/>
          <w:sz w:val="30"/>
          <w:szCs w:val="30"/>
          <w:highlight w:val="none"/>
        </w:rPr>
      </w:pPr>
      <w:r>
        <w:rPr>
          <w:rFonts w:hint="eastAsia" w:ascii="仿宋" w:hAnsi="仿宋" w:eastAsia="仿宋" w:cs="仿宋"/>
          <w:i w:val="0"/>
          <w:iCs w:val="0"/>
          <w:sz w:val="24"/>
          <w:szCs w:val="24"/>
          <w:lang w:val="en-US" w:eastAsia="zh-CN"/>
        </w:rPr>
        <w:t xml:space="preserve">                               </w:t>
      </w:r>
      <w:bookmarkStart w:id="0" w:name="_GoBack"/>
      <w:bookmarkEnd w:id="0"/>
      <w:r>
        <w:rPr>
          <w:rFonts w:hint="default" w:ascii="Times New Roman" w:hAnsi="Times New Roman" w:eastAsia="仿宋" w:cs="Times New Roman"/>
          <w:b w:val="0"/>
          <w:bCs/>
          <w:sz w:val="30"/>
          <w:szCs w:val="30"/>
          <w:highlight w:val="none"/>
        </w:rPr>
        <w:t>苏州大学社会学院青年志愿者协会</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right"/>
        <w:textAlignment w:val="auto"/>
        <w:rPr>
          <w:rFonts w:hint="default" w:ascii="Times New Roman" w:hAnsi="Times New Roman" w:eastAsia="仿宋" w:cs="Times New Roman"/>
          <w:b w:val="0"/>
          <w:bCs/>
          <w:sz w:val="30"/>
          <w:szCs w:val="30"/>
          <w:highlight w:val="none"/>
          <w:lang w:val="en-US" w:eastAsia="zh-CN"/>
        </w:rPr>
      </w:pPr>
      <w:r>
        <w:rPr>
          <w:rFonts w:hint="eastAsia" w:ascii="Times New Roman" w:hAnsi="Times New Roman" w:eastAsia="仿宋" w:cs="Times New Roman"/>
          <w:b w:val="0"/>
          <w:bCs/>
          <w:sz w:val="30"/>
          <w:szCs w:val="30"/>
          <w:highlight w:val="none"/>
          <w:lang w:val="en-US" w:eastAsia="zh-CN"/>
        </w:rPr>
        <w:t>2023年7月10日</w:t>
      </w:r>
    </w:p>
    <w:p>
      <w:pPr>
        <w:pStyle w:val="15"/>
        <w:ind w:firstLine="0" w:firstLineChars="0"/>
        <w:rPr>
          <w:sz w:val="24"/>
          <w:szCs w:val="24"/>
        </w:rPr>
      </w:pPr>
    </w:p>
    <w:p>
      <w:pPr>
        <w:pStyle w:val="15"/>
        <w:ind w:firstLine="0" w:firstLineChars="0"/>
        <w:rPr>
          <w:sz w:val="24"/>
          <w:szCs w:val="24"/>
        </w:rPr>
      </w:pPr>
    </w:p>
    <w:p>
      <w:pPr>
        <w:pStyle w:val="15"/>
        <w:ind w:firstLine="0" w:firstLineChars="0"/>
        <w:rPr>
          <w:sz w:val="24"/>
          <w:szCs w:val="24"/>
        </w:rPr>
      </w:pPr>
    </w:p>
    <w:p>
      <w:pPr>
        <w:pStyle w:val="15"/>
        <w:ind w:firstLine="0" w:firstLineChars="0"/>
        <w:rPr>
          <w:sz w:val="24"/>
          <w:szCs w:val="24"/>
        </w:rPr>
      </w:pPr>
    </w:p>
    <w:p>
      <w:pPr>
        <w:pStyle w:val="15"/>
        <w:ind w:firstLine="0" w:firstLineChars="0"/>
      </w:pPr>
    </w:p>
    <w:p>
      <w:pPr>
        <w:pStyle w:val="15"/>
        <w:ind w:firstLine="0" w:firstLineChars="0"/>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kMzg1M2M2MjJlODc4ZTcyMzU3Y2QxMWZlMDc1ZTMifQ=="/>
  </w:docVars>
  <w:rsids>
    <w:rsidRoot w:val="00B31846"/>
    <w:rsid w:val="00004310"/>
    <w:rsid w:val="000A2F88"/>
    <w:rsid w:val="000A6F25"/>
    <w:rsid w:val="00104A27"/>
    <w:rsid w:val="00175269"/>
    <w:rsid w:val="001C2B3A"/>
    <w:rsid w:val="001F2A6E"/>
    <w:rsid w:val="00262C13"/>
    <w:rsid w:val="00372ABB"/>
    <w:rsid w:val="00474DB2"/>
    <w:rsid w:val="005166AF"/>
    <w:rsid w:val="005E6975"/>
    <w:rsid w:val="00627C2D"/>
    <w:rsid w:val="00693C3C"/>
    <w:rsid w:val="007F14FA"/>
    <w:rsid w:val="008367F7"/>
    <w:rsid w:val="00894A76"/>
    <w:rsid w:val="00B206EF"/>
    <w:rsid w:val="00B31846"/>
    <w:rsid w:val="00BB6D73"/>
    <w:rsid w:val="00C678D0"/>
    <w:rsid w:val="00D733CB"/>
    <w:rsid w:val="00E54782"/>
    <w:rsid w:val="00EE58F8"/>
    <w:rsid w:val="00EF1BAE"/>
    <w:rsid w:val="00F31E72"/>
    <w:rsid w:val="00F40FB5"/>
    <w:rsid w:val="12F41BDE"/>
    <w:rsid w:val="132A2BDA"/>
    <w:rsid w:val="3912360F"/>
    <w:rsid w:val="39E32A48"/>
    <w:rsid w:val="42224789"/>
    <w:rsid w:val="4B924FDC"/>
    <w:rsid w:val="545767FB"/>
    <w:rsid w:val="57BF78ED"/>
    <w:rsid w:val="5E6D3822"/>
    <w:rsid w:val="601907B5"/>
    <w:rsid w:val="64546555"/>
    <w:rsid w:val="73CA7D79"/>
    <w:rsid w:val="7DA73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12"/>
    <w:qFormat/>
    <w:uiPriority w:val="9"/>
    <w:pPr>
      <w:keepNext/>
      <w:pBdr>
        <w:bottom w:val="single" w:color="0070C0" w:sz="12" w:space="4"/>
      </w:pBdr>
      <w:snapToGrid w:val="0"/>
      <w:spacing w:before="480" w:after="360" w:line="240" w:lineRule="atLeast"/>
      <w:jc w:val="center"/>
      <w:outlineLvl w:val="0"/>
    </w:pPr>
    <w:rPr>
      <w:rFonts w:ascii="微软雅黑" w:hAnsi="微软雅黑" w:eastAsia="微软雅黑" w:cs="宋体"/>
      <w:color w:val="0070C0"/>
      <w:sz w:val="30"/>
      <w:szCs w:val="30"/>
      <w:lang w:val="en-US" w:eastAsia="zh-CN" w:bidi="ar-SA"/>
    </w:rPr>
  </w:style>
  <w:style w:type="paragraph" w:styleId="3">
    <w:name w:val="heading 2"/>
    <w:next w:val="1"/>
    <w:link w:val="13"/>
    <w:unhideWhenUsed/>
    <w:qFormat/>
    <w:uiPriority w:val="9"/>
    <w:pPr>
      <w:shd w:val="clear" w:color="auto" w:fill="E2EFD9" w:themeFill="accent6" w:themeFillTint="33"/>
      <w:spacing w:before="240" w:after="120" w:line="384" w:lineRule="atLeast"/>
      <w:jc w:val="both"/>
      <w:outlineLvl w:val="1"/>
    </w:pPr>
    <w:rPr>
      <w:rFonts w:ascii="微软雅黑" w:hAnsi="微软雅黑" w:eastAsia="微软雅黑" w:cs="宋体"/>
      <w:caps/>
      <w:color w:val="0070C0"/>
      <w:sz w:val="24"/>
      <w:szCs w:val="24"/>
      <w:lang w:val="en-US" w:eastAsia="zh-CN" w:bidi="ar-SA"/>
    </w:rPr>
  </w:style>
  <w:style w:type="paragraph" w:styleId="4">
    <w:name w:val="heading 3"/>
    <w:basedOn w:val="1"/>
    <w:next w:val="1"/>
    <w:link w:val="14"/>
    <w:unhideWhenUsed/>
    <w:qFormat/>
    <w:uiPriority w:val="9"/>
    <w:pPr>
      <w:widowControl/>
      <w:snapToGrid w:val="0"/>
      <w:spacing w:before="240" w:after="60"/>
      <w:outlineLvl w:val="2"/>
    </w:pPr>
    <w:rPr>
      <w:rFonts w:ascii="微软雅黑" w:hAnsi="微软雅黑" w:eastAsia="微软雅黑" w:cs="宋体"/>
      <w:bCs/>
      <w:color w:val="00B050"/>
      <w:kern w:val="0"/>
      <w:sz w:val="2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附件正文"/>
    <w:link w:val="11"/>
    <w:qFormat/>
    <w:uiPriority w:val="0"/>
    <w:pPr>
      <w:spacing w:after="200" w:line="276" w:lineRule="auto"/>
    </w:pPr>
    <w:rPr>
      <w:rFonts w:asciiTheme="majorHAnsi" w:hAnsiTheme="majorHAnsi" w:eastAsiaTheme="majorEastAsia" w:cstheme="majorBidi"/>
      <w:sz w:val="22"/>
      <w:szCs w:val="22"/>
      <w:lang w:val="en-US" w:eastAsia="zh-CN" w:bidi="ar-SA"/>
    </w:rPr>
  </w:style>
  <w:style w:type="character" w:customStyle="1" w:styleId="11">
    <w:name w:val="附件正文 Char"/>
    <w:basedOn w:val="9"/>
    <w:link w:val="10"/>
    <w:qFormat/>
    <w:uiPriority w:val="0"/>
    <w:rPr>
      <w:rFonts w:asciiTheme="majorHAnsi" w:hAnsiTheme="majorHAnsi" w:eastAsiaTheme="majorEastAsia" w:cstheme="majorBidi"/>
      <w:kern w:val="0"/>
      <w:sz w:val="22"/>
    </w:rPr>
  </w:style>
  <w:style w:type="character" w:customStyle="1" w:styleId="12">
    <w:name w:val="标题 1 字符"/>
    <w:basedOn w:val="9"/>
    <w:link w:val="2"/>
    <w:qFormat/>
    <w:uiPriority w:val="9"/>
    <w:rPr>
      <w:rFonts w:ascii="微软雅黑" w:hAnsi="微软雅黑" w:eastAsia="微软雅黑" w:cs="宋体"/>
      <w:color w:val="0070C0"/>
      <w:kern w:val="0"/>
      <w:sz w:val="30"/>
      <w:szCs w:val="30"/>
    </w:rPr>
  </w:style>
  <w:style w:type="character" w:customStyle="1" w:styleId="13">
    <w:name w:val="标题 2 字符"/>
    <w:basedOn w:val="9"/>
    <w:link w:val="3"/>
    <w:qFormat/>
    <w:uiPriority w:val="9"/>
    <w:rPr>
      <w:rFonts w:ascii="微软雅黑" w:hAnsi="微软雅黑" w:eastAsia="微软雅黑" w:cs="宋体"/>
      <w:caps/>
      <w:color w:val="0070C0"/>
      <w:kern w:val="0"/>
      <w:sz w:val="24"/>
      <w:szCs w:val="24"/>
      <w:shd w:val="clear" w:color="auto" w:fill="E2EFD9" w:themeFill="accent6" w:themeFillTint="33"/>
    </w:rPr>
  </w:style>
  <w:style w:type="character" w:customStyle="1" w:styleId="14">
    <w:name w:val="标题 3 字符"/>
    <w:basedOn w:val="9"/>
    <w:link w:val="4"/>
    <w:qFormat/>
    <w:uiPriority w:val="9"/>
    <w:rPr>
      <w:rFonts w:ascii="微软雅黑" w:hAnsi="微软雅黑" w:eastAsia="微软雅黑" w:cs="宋体"/>
      <w:bCs/>
      <w:color w:val="00B050"/>
      <w:kern w:val="0"/>
      <w:sz w:val="22"/>
    </w:rPr>
  </w:style>
  <w:style w:type="paragraph" w:styleId="15">
    <w:name w:val="List Paragraph"/>
    <w:basedOn w:val="1"/>
    <w:qFormat/>
    <w:uiPriority w:val="34"/>
    <w:pPr>
      <w:ind w:firstLine="420" w:firstLineChars="200"/>
    </w:pPr>
  </w:style>
  <w:style w:type="character" w:customStyle="1" w:styleId="16">
    <w:name w:val="页眉 字符"/>
    <w:basedOn w:val="9"/>
    <w:link w:val="6"/>
    <w:uiPriority w:val="99"/>
    <w:rPr>
      <w:rFonts w:asciiTheme="minorHAnsi" w:hAnsiTheme="minorHAnsi" w:eastAsiaTheme="minorEastAsia" w:cstheme="minorBidi"/>
      <w:kern w:val="2"/>
      <w:sz w:val="18"/>
      <w:szCs w:val="18"/>
    </w:rPr>
  </w:style>
  <w:style w:type="character" w:customStyle="1" w:styleId="17">
    <w:name w:val="页脚 字符"/>
    <w:basedOn w:val="9"/>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Pages>
  <Words>224</Words>
  <Characters>239</Characters>
  <Lines>8</Lines>
  <Paragraphs>2</Paragraphs>
  <TotalTime>0</TotalTime>
  <ScaleCrop>false</ScaleCrop>
  <LinksUpToDate>false</LinksUpToDate>
  <CharactersWithSpaces>239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2022-09-19T00:06:00Z</dcterms:created>
  <dc:creator>顾 承志</dc:creator>
  <cp:lastModifiedBy>朱星洁</cp:lastModifiedBy>
  <cp:lastPrinted>2023-05-09T08:21:00Z</cp:lastPrinted>
  <dcterms:modified xsi:type="dcterms:W3CDTF">2023-08-25T03:01:24Z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BD2DFC75A6EF4A89A59CAA8551C817CD</vt:lpwstr>
  </property>
</Properties>
</file>